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F2" w:rsidRPr="00FF68F2" w:rsidRDefault="00FF68F2" w:rsidP="00FF68F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/>
        </w:rPr>
      </w:pPr>
      <w:r w:rsidRPr="00FF68F2">
        <w:rPr>
          <w:rFonts w:ascii="Tahoma" w:eastAsia="Times New Roman" w:hAnsi="Tahoma" w:cs="Tahoma"/>
          <w:color w:val="5A2603"/>
          <w:kern w:val="36"/>
          <w:sz w:val="26"/>
          <w:lang/>
        </w:rPr>
        <w:t xml:space="preserve">Conduit is used to protect and support electrical wires. 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ahoma" w:eastAsia="Times New Roman" w:hAnsi="Tahoma" w:cs="Tahoma"/>
          <w:color w:val="000000"/>
          <w:sz w:val="24"/>
          <w:szCs w:val="24"/>
          <w:lang/>
        </w:rPr>
        <w:t>Both rigid conduit and intermediate metallic conduit are threaded and accept couplings, nuts, and bushings et cetera directly.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1" name="qs_50" descr="http://www.home4c.com/wpimages/wp70bf94ec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_50" descr="http://www.home4c.com/wpimages/wp70bf94ec_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90" w:type="dxa"/>
        <w:tblCellMar>
          <w:left w:w="0" w:type="dxa"/>
          <w:right w:w="0" w:type="dxa"/>
        </w:tblCellMar>
        <w:tblLook w:val="04A0"/>
      </w:tblPr>
      <w:tblGrid>
        <w:gridCol w:w="1308"/>
        <w:gridCol w:w="2022"/>
        <w:gridCol w:w="1913"/>
        <w:gridCol w:w="1277"/>
        <w:gridCol w:w="1590"/>
        <w:gridCol w:w="1880"/>
      </w:tblGrid>
      <w:tr w:rsidR="00FF68F2" w:rsidRPr="00FF68F2" w:rsidTr="00FF68F2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ALL SIZES ARE INCHES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>INSIDE DIAMETER</w:t>
            </w:r>
          </w:p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(ID)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OUTSIDE DIAMETER (OD)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>KNOCKOUT SIZE</w:t>
            </w:r>
          </w:p>
        </w:tc>
      </w:tr>
      <w:tr w:rsidR="00FF68F2" w:rsidRPr="00FF68F2" w:rsidTr="00FF68F2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TRADE SIZE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THREADS PER INCH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NOMINAL (1)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NOMINAL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MAXIMUM (2)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NOMINAL (3) 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N/A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0.575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N/A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0.718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0.875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1.109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1.375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1-1/4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1.734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1.984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2.469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2.969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3.594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4.123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4.641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5.050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5.109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5.073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5.563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5.619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5.719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6.093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6.625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6.691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6.813</w:t>
            </w:r>
          </w:p>
        </w:tc>
      </w:tr>
    </w:tbl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pict/>
      </w:r>
      <w:r w:rsidRPr="00FF68F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pict/>
      </w:r>
      <w:r w:rsidRPr="00FF68F2">
        <w:rPr>
          <w:rFonts w:ascii="Tahoma" w:eastAsia="Times New Roman" w:hAnsi="Tahoma" w:cs="Tahoma"/>
          <w:color w:val="000000"/>
          <w:sz w:val="20"/>
          <w:lang/>
        </w:rPr>
        <w:t>(1)</w:t>
      </w:r>
      <w:r w:rsidRPr="00FF68F2">
        <w:rPr>
          <w:rFonts w:ascii="Tahoma" w:eastAsia="Times New Roman" w:hAnsi="Tahoma" w:cs="Tahoma"/>
          <w:color w:val="000000"/>
          <w:sz w:val="24"/>
          <w:lang/>
        </w:rPr>
        <w:t xml:space="preserve"> </w:t>
      </w:r>
      <w:r w:rsidRPr="00FF68F2">
        <w:rPr>
          <w:rFonts w:ascii="Tahoma" w:eastAsia="Times New Roman" w:hAnsi="Tahoma" w:cs="Tahoma"/>
          <w:color w:val="000000"/>
          <w:sz w:val="20"/>
          <w:lang/>
        </w:rPr>
        <w:t>U.L. Table NAE.3.</w:t>
      </w:r>
      <w:r w:rsidRPr="00FF68F2">
        <w:rPr>
          <w:rFonts w:ascii="Tahoma" w:eastAsia="Times New Roman" w:hAnsi="Tahoma" w:cs="Tahoma"/>
          <w:color w:val="000000"/>
          <w:sz w:val="24"/>
          <w:lang/>
        </w:rPr>
        <w:t xml:space="preserve"> 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ahoma" w:eastAsia="Times New Roman" w:hAnsi="Tahoma" w:cs="Tahoma"/>
          <w:color w:val="000000"/>
          <w:sz w:val="20"/>
          <w:lang/>
        </w:rPr>
        <w:t>(2)</w:t>
      </w:r>
      <w:r w:rsidRPr="00FF68F2">
        <w:rPr>
          <w:rFonts w:ascii="Tahoma" w:eastAsia="Times New Roman" w:hAnsi="Tahoma" w:cs="Tahoma"/>
          <w:color w:val="000000"/>
          <w:sz w:val="24"/>
          <w:lang/>
        </w:rPr>
        <w:t xml:space="preserve"> </w:t>
      </w:r>
      <w:r w:rsidRPr="00FF68F2">
        <w:rPr>
          <w:rFonts w:ascii="Tahoma" w:eastAsia="Times New Roman" w:hAnsi="Tahoma" w:cs="Tahoma"/>
          <w:color w:val="000000"/>
          <w:sz w:val="20"/>
          <w:lang/>
        </w:rPr>
        <w:t xml:space="preserve">Maximum </w:t>
      </w:r>
      <w:proofErr w:type="gramStart"/>
      <w:r w:rsidRPr="00FF68F2">
        <w:rPr>
          <w:rFonts w:ascii="Tahoma" w:eastAsia="Times New Roman" w:hAnsi="Tahoma" w:cs="Tahoma"/>
          <w:color w:val="000000"/>
          <w:sz w:val="20"/>
          <w:lang/>
        </w:rPr>
        <w:t>Outside</w:t>
      </w:r>
      <w:proofErr w:type="gramEnd"/>
      <w:r w:rsidRPr="00FF68F2">
        <w:rPr>
          <w:rFonts w:ascii="Tahoma" w:eastAsia="Times New Roman" w:hAnsi="Tahoma" w:cs="Tahoma"/>
          <w:color w:val="000000"/>
          <w:sz w:val="20"/>
          <w:lang/>
        </w:rPr>
        <w:t xml:space="preserve"> Diameter Per ANSI C80.1-1977.</w:t>
      </w:r>
      <w:r w:rsidRPr="00FF68F2">
        <w:rPr>
          <w:rFonts w:ascii="Tahoma" w:eastAsia="Times New Roman" w:hAnsi="Tahoma" w:cs="Tahoma"/>
          <w:color w:val="000000"/>
          <w:sz w:val="24"/>
          <w:lang/>
        </w:rPr>
        <w:t xml:space="preserve"> 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ahoma" w:eastAsia="Times New Roman" w:hAnsi="Tahoma" w:cs="Tahoma"/>
          <w:color w:val="000000"/>
          <w:sz w:val="20"/>
          <w:lang/>
        </w:rPr>
        <w:t>(3)</w:t>
      </w:r>
      <w:r w:rsidRPr="00FF68F2">
        <w:rPr>
          <w:rFonts w:ascii="Tahoma" w:eastAsia="Times New Roman" w:hAnsi="Tahoma" w:cs="Tahoma"/>
          <w:color w:val="000000"/>
          <w:sz w:val="24"/>
          <w:lang/>
        </w:rPr>
        <w:t xml:space="preserve"> </w:t>
      </w:r>
      <w:r w:rsidRPr="00FF68F2">
        <w:rPr>
          <w:rFonts w:ascii="Tahoma" w:eastAsia="Times New Roman" w:hAnsi="Tahoma" w:cs="Tahoma"/>
          <w:color w:val="000000"/>
          <w:sz w:val="20"/>
          <w:lang/>
        </w:rPr>
        <w:t xml:space="preserve">Dimensions for trade sizes of 1/4 through 1-1/4 are from Table 20.2 of ANSI/UL 514-1978. </w:t>
      </w:r>
      <w:r w:rsidRPr="00FF68F2">
        <w:rPr>
          <w:rFonts w:ascii="Tahoma" w:eastAsia="Times New Roman" w:hAnsi="Tahoma" w:cs="Tahoma"/>
          <w:color w:val="000000"/>
          <w:sz w:val="20"/>
          <w:szCs w:val="20"/>
          <w:lang/>
        </w:rPr>
        <w:br/>
      </w:r>
      <w:r w:rsidRPr="00FF68F2">
        <w:rPr>
          <w:rFonts w:ascii="Tahoma" w:eastAsia="Times New Roman" w:hAnsi="Tahoma" w:cs="Tahoma"/>
          <w:color w:val="000000"/>
          <w:sz w:val="20"/>
          <w:lang/>
        </w:rPr>
        <w:t xml:space="preserve">Sizes 1/ 2 </w:t>
      </w:r>
      <w:proofErr w:type="gramStart"/>
      <w:r w:rsidRPr="00FF68F2">
        <w:rPr>
          <w:rFonts w:ascii="Tahoma" w:eastAsia="Times New Roman" w:hAnsi="Tahoma" w:cs="Tahoma"/>
          <w:color w:val="000000"/>
          <w:sz w:val="20"/>
          <w:lang/>
        </w:rPr>
        <w:t>" thru</w:t>
      </w:r>
      <w:proofErr w:type="gramEnd"/>
      <w:r w:rsidRPr="00FF68F2">
        <w:rPr>
          <w:rFonts w:ascii="Tahoma" w:eastAsia="Times New Roman" w:hAnsi="Tahoma" w:cs="Tahoma"/>
          <w:color w:val="000000"/>
          <w:sz w:val="20"/>
          <w:lang/>
        </w:rPr>
        <w:t xml:space="preserve"> 6" per proposed revision to NEMA Engineering Bulletin No. 71, Aug. 1976.</w:t>
      </w:r>
      <w:r w:rsidRPr="00FF68F2">
        <w:rPr>
          <w:rFonts w:ascii="Tahoma" w:eastAsia="Times New Roman" w:hAnsi="Tahoma" w:cs="Tahoma"/>
          <w:color w:val="000000"/>
          <w:sz w:val="24"/>
          <w:lang/>
        </w:rPr>
        <w:t xml:space="preserve"> 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8125" cy="323850"/>
            <wp:effectExtent l="19050" t="0" r="9525" b="0"/>
            <wp:docPr id="4" name="qs_159" descr="http://www.home4c.com/wpimages/wp30ebe336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_159" descr="http://www.home4c.com/wpimages/wp30ebe336_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8F2" w:rsidRPr="00FF68F2" w:rsidRDefault="00FF68F2" w:rsidP="00FF68F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/>
        </w:rPr>
      </w:pPr>
      <w:r w:rsidRPr="00FF68F2">
        <w:rPr>
          <w:rFonts w:ascii="Tahoma" w:eastAsia="Times New Roman" w:hAnsi="Tahoma" w:cs="Tahoma"/>
          <w:color w:val="FFFFFF"/>
          <w:kern w:val="36"/>
          <w:sz w:val="26"/>
          <w:lang/>
        </w:rPr>
        <w:t xml:space="preserve">PLASTIC CONDUIT BUSHING SIZES 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5" name="qs_160" descr="http://www.home4c.com/wpimages/wp70bf94ec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_160" descr="http://www.home4c.com/wpimages/wp70bf94ec_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3651"/>
        <w:gridCol w:w="1952"/>
        <w:gridCol w:w="2171"/>
        <w:gridCol w:w="2171"/>
      </w:tblGrid>
      <w:tr w:rsidR="00FF68F2" w:rsidRPr="00FF68F2" w:rsidTr="00FF68F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ALL SIZES ARE INCHES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>TRADE SIZE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>DIMENSION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>DIMENSION B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_11" o:spid="_x0000_i1027" type="#_x0000_t75" alt="" style="width:.75pt;height:.75pt"/>
              </w:pict>
            </w:r>
            <w:r w:rsidRPr="00FF68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pict>
                <v:shape id="pic_12" o:spid="_x0000_i1028" type="#_x0000_t75" alt="" style="width:.75pt;height:.75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0.365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0.390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0.490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1-1/4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0.535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0.550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0.600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0.635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0.725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0.725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0.750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6.350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0.975</w:t>
            </w:r>
          </w:p>
        </w:tc>
      </w:tr>
      <w:tr w:rsidR="00FF68F2" w:rsidRPr="00FF68F2" w:rsidTr="00FF68F2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7.475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0.975</w:t>
            </w:r>
          </w:p>
        </w:tc>
      </w:tr>
    </w:tbl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28825" cy="1476375"/>
            <wp:effectExtent l="19050" t="0" r="9525" b="0"/>
            <wp:docPr id="8" name="pic_5" descr="http://www.home4c.com/wpimages/wp5ca3467b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5" descr="http://www.home4c.com/wpimages/wp5ca3467b_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33525" cy="1181100"/>
            <wp:effectExtent l="0" t="0" r="9525" b="0"/>
            <wp:docPr id="9" name="pic_10" descr="http://www.home4c.com/wpimages/wp580a6c61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10" descr="http://www.home4c.com/wpimages/wp580a6c61_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8125" cy="323850"/>
            <wp:effectExtent l="19050" t="0" r="9525" b="0"/>
            <wp:docPr id="10" name="qs_161" descr="http://www.home4c.com/wpimages/wp30ebe336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_161" descr="http://www.home4c.com/wpimages/wp30ebe336_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8F2" w:rsidRPr="00FF68F2" w:rsidRDefault="00FF68F2" w:rsidP="00FF68F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/>
        </w:rPr>
      </w:pPr>
      <w:r w:rsidRPr="00FF68F2">
        <w:rPr>
          <w:rFonts w:ascii="Tahoma" w:eastAsia="Times New Roman" w:hAnsi="Tahoma" w:cs="Tahoma"/>
          <w:color w:val="FFFFFF"/>
          <w:kern w:val="36"/>
          <w:sz w:val="26"/>
          <w:lang/>
        </w:rPr>
        <w:t>INTERMEDIATE METALLIC CONDUIT (IMC)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11" name="qs_162" descr="http://www.home4c.com/wpimages/wp70bf94ec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_162" descr="http://www.home4c.com/wpimages/wp70bf94ec_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60" w:type="dxa"/>
        <w:tblCellMar>
          <w:left w:w="0" w:type="dxa"/>
          <w:right w:w="0" w:type="dxa"/>
        </w:tblCellMar>
        <w:tblLook w:val="04A0"/>
      </w:tblPr>
      <w:tblGrid>
        <w:gridCol w:w="1557"/>
        <w:gridCol w:w="2517"/>
        <w:gridCol w:w="2747"/>
        <w:gridCol w:w="1528"/>
        <w:gridCol w:w="1611"/>
      </w:tblGrid>
      <w:tr w:rsidR="00FF68F2" w:rsidRPr="00FF68F2" w:rsidTr="00FF68F2">
        <w:trPr>
          <w:trHeight w:val="6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ALL SIZES ARE INCHES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INSIDE DIAMETER (ID)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OUTSIDE DIAMETER (OD) </w:t>
            </w:r>
          </w:p>
        </w:tc>
      </w:tr>
      <w:tr w:rsidR="00FF68F2" w:rsidRPr="00FF68F2" w:rsidTr="00FF68F2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TRADE SIZE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THREADS PER INCH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NOMINAL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NOMINAL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>MAXIMUM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0.820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1.034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1.295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1-1/4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1.645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1.890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2.367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lastRenderedPageBreak/>
              <w:t>2-1/2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2.867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3.486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3.981</w:t>
            </w:r>
          </w:p>
        </w:tc>
      </w:tr>
      <w:tr w:rsidR="00FF68F2" w:rsidRPr="00FF68F2" w:rsidTr="00FF68F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4.476</w:t>
            </w:r>
          </w:p>
        </w:tc>
      </w:tr>
    </w:tbl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ahoma" w:eastAsia="Times New Roman" w:hAnsi="Tahoma" w:cs="Tahoma"/>
          <w:color w:val="000000"/>
          <w:sz w:val="20"/>
          <w:lang/>
        </w:rPr>
        <w:t>U.L. Proposed Dimensions for Intermediate Metallic Conduit - Type I.</w:t>
      </w:r>
      <w:r w:rsidRPr="00FF68F2">
        <w:rPr>
          <w:rFonts w:ascii="Tahoma" w:eastAsia="Times New Roman" w:hAnsi="Tahoma" w:cs="Tahoma"/>
          <w:color w:val="000000"/>
          <w:sz w:val="24"/>
          <w:lang/>
        </w:rPr>
        <w:t xml:space="preserve"> 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ahoma" w:eastAsia="Times New Roman" w:hAnsi="Tahoma" w:cs="Tahoma"/>
          <w:color w:val="000000"/>
          <w:sz w:val="20"/>
          <w:lang/>
        </w:rPr>
        <w:t>IMC Threads and Knockout Sizes are the same as Rigid Metal Conduit.</w:t>
      </w:r>
      <w:r w:rsidRPr="00FF68F2">
        <w:rPr>
          <w:rFonts w:ascii="Tahoma" w:eastAsia="Times New Roman" w:hAnsi="Tahoma" w:cs="Tahoma"/>
          <w:color w:val="000000"/>
          <w:sz w:val="24"/>
          <w:lang/>
        </w:rPr>
        <w:t xml:space="preserve"> 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ahoma" w:eastAsia="Times New Roman" w:hAnsi="Tahoma" w:cs="Tahoma"/>
          <w:color w:val="000000"/>
          <w:sz w:val="20"/>
          <w:lang/>
        </w:rPr>
        <w:t>Standard rigid threaded conduit fittings can be used with I.M.C.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ahoma" w:eastAsia="Times New Roman" w:hAnsi="Tahoma" w:cs="Tahoma"/>
          <w:color w:val="000000"/>
          <w:sz w:val="24"/>
          <w:szCs w:val="24"/>
          <w:lang/>
        </w:rPr>
        <w:t xml:space="preserve">Electrical metallic tubing is not threaded, and must be connected to junction boxes and the like with conduit connectors that secure to the tubing by means of a set screw or </w:t>
      </w:r>
      <w:proofErr w:type="spellStart"/>
      <w:r w:rsidRPr="00FF68F2">
        <w:rPr>
          <w:rFonts w:ascii="Tahoma" w:eastAsia="Times New Roman" w:hAnsi="Tahoma" w:cs="Tahoma"/>
          <w:color w:val="000000"/>
          <w:sz w:val="24"/>
          <w:szCs w:val="24"/>
          <w:lang/>
        </w:rPr>
        <w:t>collet</w:t>
      </w:r>
      <w:proofErr w:type="spellEnd"/>
      <w:r w:rsidRPr="00FF68F2">
        <w:rPr>
          <w:rFonts w:ascii="Tahoma" w:eastAsia="Times New Roman" w:hAnsi="Tahoma" w:cs="Tahoma"/>
          <w:color w:val="000000"/>
          <w:sz w:val="24"/>
          <w:szCs w:val="24"/>
          <w:lang/>
        </w:rPr>
        <w:t xml:space="preserve"> and nut; then the connectors have integrated shoulders and threads that secure to the box with a nut. 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48125" cy="323850"/>
            <wp:effectExtent l="19050" t="0" r="9525" b="0"/>
            <wp:docPr id="12" name="qs_163" descr="http://www.home4c.com/wpimages/wp30ebe336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_163" descr="http://www.home4c.com/wpimages/wp30ebe336_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8F2" w:rsidRPr="00FF68F2" w:rsidRDefault="00FF68F2" w:rsidP="00FF68F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/>
        </w:rPr>
      </w:pPr>
      <w:r w:rsidRPr="00FF68F2">
        <w:rPr>
          <w:rFonts w:ascii="Tahoma" w:eastAsia="Times New Roman" w:hAnsi="Tahoma" w:cs="Tahoma"/>
          <w:color w:val="FFFFFF"/>
          <w:kern w:val="36"/>
          <w:sz w:val="26"/>
          <w:lang/>
        </w:rPr>
        <w:t>ELECTRICAL METALLIC TUBING (EMT) IT (IMC)</w:t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13" name="qs_162" descr="http://www.home4c.com/wpimages/wp70bf94ec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_162" descr="http://www.home4c.com/wpimages/wp70bf94ec_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2494"/>
        <w:gridCol w:w="2421"/>
        <w:gridCol w:w="2104"/>
        <w:gridCol w:w="1314"/>
        <w:gridCol w:w="1717"/>
      </w:tblGrid>
      <w:tr w:rsidR="00FF68F2" w:rsidRPr="00FF68F2" w:rsidTr="00FF68F2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ALL SIZES ARE INCHES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INSIDE DIAMETER (ID)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WALL THICKNESS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2C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 xml:space="preserve">OUTSIDE DIAMETER (OD) 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>TRADE SIZE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NOMINAL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NOMINAL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NOMINAL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370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FFFFFF"/>
                <w:sz w:val="24"/>
              </w:rPr>
              <w:t xml:space="preserve">TOLERANCE 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.005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.005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.005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.005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1-1/4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.005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1.740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.005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.005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* 2-1/2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2.731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* 2.875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.010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*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* 3..500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.015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* 3-1/2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3.834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* 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BE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.020</w:t>
            </w:r>
          </w:p>
        </w:tc>
      </w:tr>
      <w:tr w:rsidR="00FF68F2" w:rsidRPr="00FF68F2" w:rsidTr="00FF68F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lastRenderedPageBreak/>
              <w:t>*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4.334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0.083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* 4.500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7CC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FF68F2" w:rsidRPr="00FF68F2" w:rsidRDefault="00FF68F2" w:rsidP="00F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F2">
              <w:rPr>
                <w:rFonts w:ascii="Arial" w:eastAsia="Times New Roman" w:hAnsi="Arial" w:cs="Arial"/>
                <w:color w:val="000000"/>
                <w:sz w:val="24"/>
              </w:rPr>
              <w:t>+/- .020</w:t>
            </w:r>
          </w:p>
        </w:tc>
      </w:tr>
    </w:tbl>
    <w:p w:rsidR="00FF68F2" w:rsidRPr="00FF68F2" w:rsidRDefault="00FF68F2" w:rsidP="00FF6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pict/>
      </w:r>
    </w:p>
    <w:p w:rsidR="00FF68F2" w:rsidRPr="00FF68F2" w:rsidRDefault="00FF68F2" w:rsidP="00FF6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FF68F2">
        <w:rPr>
          <w:rFonts w:ascii="Tahoma" w:eastAsia="Times New Roman" w:hAnsi="Tahoma" w:cs="Tahoma"/>
          <w:color w:val="000000"/>
          <w:sz w:val="24"/>
          <w:szCs w:val="24"/>
          <w:lang/>
        </w:rPr>
        <w:t>* These sizes of EMT have the same nominal outside diameter as the corresponding size rigid conduit. EMT is sometimes called "thin-wall conduit".</w:t>
      </w:r>
    </w:p>
    <w:p w:rsidR="00E6572B" w:rsidRDefault="00E6572B"/>
    <w:sectPr w:rsidR="00E6572B" w:rsidSect="00E6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68F2"/>
    <w:rsid w:val="00E6572B"/>
    <w:rsid w:val="00FF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2B"/>
  </w:style>
  <w:style w:type="paragraph" w:styleId="Heading1">
    <w:name w:val="heading 1"/>
    <w:basedOn w:val="Normal"/>
    <w:link w:val="Heading1Char"/>
    <w:uiPriority w:val="9"/>
    <w:qFormat/>
    <w:rsid w:val="00FF6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8F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customStyle="1" w:styleId="table-body-p">
    <w:name w:val="table-body-p"/>
    <w:basedOn w:val="Normal"/>
    <w:rsid w:val="00FF68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p-body-p">
    <w:name w:val="wp-body-p"/>
    <w:basedOn w:val="Normal"/>
    <w:rsid w:val="00FF68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p-normal-p">
    <w:name w:val="wp-normal-p"/>
    <w:basedOn w:val="Normal"/>
    <w:rsid w:val="00FF68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laceholder-c-c01">
    <w:name w:val="placeholder-c-c01"/>
    <w:basedOn w:val="DefaultParagraphFont"/>
    <w:rsid w:val="00FF68F2"/>
    <w:rPr>
      <w:rFonts w:ascii="Tahoma" w:hAnsi="Tahoma" w:cs="Tahoma" w:hint="default"/>
      <w:color w:val="5A2603"/>
      <w:sz w:val="26"/>
      <w:szCs w:val="26"/>
    </w:rPr>
  </w:style>
  <w:style w:type="character" w:customStyle="1" w:styleId="wp-placeholder-c1">
    <w:name w:val="wp-placeholder-c1"/>
    <w:basedOn w:val="DefaultParagraphFont"/>
    <w:rsid w:val="00FF68F2"/>
    <w:rPr>
      <w:rFonts w:ascii="Tahoma" w:hAnsi="Tahoma" w:cs="Tahoma" w:hint="default"/>
    </w:rPr>
  </w:style>
  <w:style w:type="character" w:customStyle="1" w:styleId="table-body-c1">
    <w:name w:val="table-body-c1"/>
    <w:basedOn w:val="DefaultParagraphFont"/>
    <w:rsid w:val="00FF68F2"/>
    <w:rPr>
      <w:rFonts w:ascii="Arial" w:hAnsi="Arial" w:cs="Arial" w:hint="default"/>
      <w:b/>
      <w:bCs/>
      <w:color w:val="FFFFFF"/>
      <w:sz w:val="24"/>
      <w:szCs w:val="24"/>
    </w:rPr>
  </w:style>
  <w:style w:type="character" w:customStyle="1" w:styleId="table-body-c-c01">
    <w:name w:val="table-body-c-c01"/>
    <w:basedOn w:val="DefaultParagraphFont"/>
    <w:rsid w:val="00FF68F2"/>
    <w:rPr>
      <w:rFonts w:ascii="Arial" w:hAnsi="Arial" w:cs="Arial" w:hint="default"/>
      <w:color w:val="FFFFFF"/>
      <w:sz w:val="24"/>
      <w:szCs w:val="24"/>
    </w:rPr>
  </w:style>
  <w:style w:type="character" w:customStyle="1" w:styleId="table-body-c-c11">
    <w:name w:val="table-body-c-c11"/>
    <w:basedOn w:val="DefaultParagraphFont"/>
    <w:rsid w:val="00FF68F2"/>
    <w:rPr>
      <w:rFonts w:ascii="Arial" w:hAnsi="Arial" w:cs="Arial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c1">
    <w:name w:val="normal-c1"/>
    <w:basedOn w:val="DefaultParagraphFont"/>
    <w:rsid w:val="00FF68F2"/>
    <w:rPr>
      <w:rFonts w:ascii="Tahoma" w:hAnsi="Tahoma" w:cs="Tahoma" w:hint="default"/>
      <w:sz w:val="20"/>
      <w:szCs w:val="20"/>
    </w:rPr>
  </w:style>
  <w:style w:type="character" w:customStyle="1" w:styleId="normal-c-c01">
    <w:name w:val="normal-c-c01"/>
    <w:basedOn w:val="DefaultParagraphFont"/>
    <w:rsid w:val="00FF68F2"/>
    <w:rPr>
      <w:rFonts w:ascii="Tahoma" w:hAnsi="Tahoma" w:cs="Tahoma" w:hint="default"/>
      <w:sz w:val="24"/>
      <w:szCs w:val="24"/>
    </w:rPr>
  </w:style>
  <w:style w:type="character" w:customStyle="1" w:styleId="wp-placeholder-c2">
    <w:name w:val="wp-placeholder-c2"/>
    <w:basedOn w:val="DefaultParagraphFont"/>
    <w:rsid w:val="00FF68F2"/>
    <w:rPr>
      <w:rFonts w:ascii="Tahoma" w:hAnsi="Tahoma" w:cs="Tahoma" w:hint="default"/>
    </w:rPr>
  </w:style>
  <w:style w:type="character" w:customStyle="1" w:styleId="heading-1-c1">
    <w:name w:val="heading-1-c1"/>
    <w:basedOn w:val="DefaultParagraphFont"/>
    <w:rsid w:val="00FF68F2"/>
    <w:rPr>
      <w:rFonts w:ascii="Tahoma" w:hAnsi="Tahoma" w:cs="Tahoma" w:hint="default"/>
      <w:color w:val="FFFFFF"/>
      <w:sz w:val="26"/>
      <w:szCs w:val="26"/>
    </w:rPr>
  </w:style>
  <w:style w:type="paragraph" w:customStyle="1" w:styleId="table-body-p1">
    <w:name w:val="table-body-p1"/>
    <w:basedOn w:val="Normal"/>
    <w:rsid w:val="00FF68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le-body-c2">
    <w:name w:val="table-body-c2"/>
    <w:basedOn w:val="DefaultParagraphFont"/>
    <w:rsid w:val="00FF68F2"/>
    <w:rPr>
      <w:rFonts w:ascii="Arial" w:hAnsi="Arial" w:cs="Arial" w:hint="default"/>
      <w:b/>
      <w:bCs/>
      <w:color w:val="FFFFFF"/>
      <w:sz w:val="24"/>
      <w:szCs w:val="24"/>
    </w:rPr>
  </w:style>
  <w:style w:type="paragraph" w:customStyle="1" w:styleId="wp-table-body-p1">
    <w:name w:val="wp-table-body-p1"/>
    <w:basedOn w:val="Normal"/>
    <w:rsid w:val="00FF68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le-body-c-c12">
    <w:name w:val="table-body-c-c12"/>
    <w:basedOn w:val="DefaultParagraphFont"/>
    <w:rsid w:val="00FF68F2"/>
    <w:rPr>
      <w:rFonts w:ascii="Arial" w:hAnsi="Arial" w:cs="Arial" w:hint="default"/>
      <w:sz w:val="24"/>
      <w:szCs w:val="24"/>
    </w:rPr>
  </w:style>
  <w:style w:type="character" w:customStyle="1" w:styleId="table-body-c-c02">
    <w:name w:val="table-body-c-c02"/>
    <w:basedOn w:val="DefaultParagraphFont"/>
    <w:rsid w:val="00FF68F2"/>
    <w:rPr>
      <w:rFonts w:ascii="Arial" w:hAnsi="Arial" w:cs="Arial" w:hint="default"/>
      <w:color w:val="FFFF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1</cp:revision>
  <dcterms:created xsi:type="dcterms:W3CDTF">2012-07-05T20:36:00Z</dcterms:created>
  <dcterms:modified xsi:type="dcterms:W3CDTF">2012-07-05T20:37:00Z</dcterms:modified>
</cp:coreProperties>
</file>